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7A9DDE" wp14:editId="4D07508C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910" w:rsidRDefault="00EE6910" w:rsidP="00EE691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E6910" w:rsidRDefault="00EE6910" w:rsidP="00EE691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E6910" w:rsidRDefault="00EE6910" w:rsidP="00EE691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0" w:rsidRDefault="00EE6910" w:rsidP="00EE691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EE6910" w:rsidRDefault="00EE6910" w:rsidP="00EE691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 rujna 2020.</w:t>
      </w: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0" w:rsidRDefault="00EE6910" w:rsidP="00EE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E6910" w:rsidRDefault="00EE6910" w:rsidP="00EE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E6910" w:rsidRDefault="00EE6910" w:rsidP="00EE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10" w:rsidRDefault="00EE6910" w:rsidP="00EE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10" w:rsidRPr="007032E5" w:rsidRDefault="00EE6910" w:rsidP="00EE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rujna 2020.</w:t>
      </w:r>
      <w:r w:rsidRPr="007032E5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7032E5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EE6910" w:rsidRDefault="00EE6910" w:rsidP="00EE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10" w:rsidRDefault="00EE6910" w:rsidP="00EE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10" w:rsidRPr="00EE6910" w:rsidRDefault="00EE6910" w:rsidP="00EE69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Izvješća o provedenom nadzoru financiranja izborne promidžbe na izborima zastupnika u Hrvatski sabor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pravu na naknadu i visini naknade troškova izborne promidžbe za izbor zastupnika u Hrvatski sabor 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>Donošenje Odluke o izricanju administrativne sankcije obustave isplate naknade troškova izborne promidžbe - Socijaldemokratska partija – SDP, Hrvatska seljačka stranka – HSS, Hrvatska stranka umirovljenika – HSU, Snaga-Stranka narodnog i građanskog aktivizma – SNAGA, Građansko-liberalni savez – GLAS, Istarski demokratski sabor – IDS, Primorsko goranski savez – PGS i Narodna stranka – reformisti – Reformisti</w:t>
      </w: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 xml:space="preserve">Donošenje Odluke o izricanju administrativne sankcije obustave isplate naknade troškova izborne promidžbe - Domovinski pokret Miroslava Škore – Domovinski pokret, Hrvatski </w:t>
      </w:r>
      <w:proofErr w:type="spellStart"/>
      <w:r w:rsidRPr="00EE6910">
        <w:rPr>
          <w:color w:val="000000" w:themeColor="text1"/>
        </w:rPr>
        <w:t>suverenisti</w:t>
      </w:r>
      <w:proofErr w:type="spellEnd"/>
      <w:r w:rsidRPr="00EE6910">
        <w:rPr>
          <w:color w:val="000000" w:themeColor="text1"/>
        </w:rPr>
        <w:t>, Blok za Hrvatsku – Blok, Hrvatska konzervativna stranka – HKS, Hrast – Pokret za uspješnu Hrvatsku, Stranka Umirovljenika – SU, Zelena lista</w:t>
      </w: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>Donošenje Odluke o izricanju administrativne sankcije obustave isplate naknade troškova izborne promidžbe – Most nezavisnih lista – Most</w:t>
      </w: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>Donošenje Odluke o izricanju administrativne sankcije obustave isplate naknade troškova izborne promidžbe – Stranka s imenom i prezimenom, Pametno, Fokus</w:t>
      </w: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 xml:space="preserve">Donošenje Odluke o izricanju administrativne sankcije obustave isplate naknade troškova izborne promidžbe – Stranka demokratske akcije Hrvatske – SDA Hrvatske </w:t>
      </w:r>
    </w:p>
    <w:p w:rsidR="00EE6910" w:rsidRPr="00EE6910" w:rsidRDefault="00EE6910" w:rsidP="00EE6910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jc w:val="both"/>
        <w:rPr>
          <w:color w:val="000000" w:themeColor="text1"/>
        </w:rPr>
      </w:pPr>
      <w:r w:rsidRPr="00EE6910">
        <w:rPr>
          <w:color w:val="000000" w:themeColor="text1"/>
        </w:rPr>
        <w:t xml:space="preserve">   Donošenje Odluke o izricanju administrativne sankcije obustave isplate naknade troškova izborne promidžbe – </w:t>
      </w:r>
      <w:proofErr w:type="spellStart"/>
      <w:r w:rsidRPr="00EE6910">
        <w:rPr>
          <w:color w:val="000000" w:themeColor="text1"/>
        </w:rPr>
        <w:t>Idris</w:t>
      </w:r>
      <w:proofErr w:type="spellEnd"/>
      <w:r w:rsidRPr="00EE6910">
        <w:rPr>
          <w:color w:val="000000" w:themeColor="text1"/>
        </w:rPr>
        <w:t xml:space="preserve"> </w:t>
      </w:r>
      <w:proofErr w:type="spellStart"/>
      <w:r w:rsidRPr="00EE6910">
        <w:rPr>
          <w:color w:val="000000" w:themeColor="text1"/>
        </w:rPr>
        <w:t>Sulejmani</w:t>
      </w:r>
      <w:proofErr w:type="spellEnd"/>
      <w:r w:rsidRPr="00EE6910">
        <w:rPr>
          <w:color w:val="000000" w:themeColor="text1"/>
        </w:rPr>
        <w:t xml:space="preserve">, kandidat za zastupnika albanske, bošnjačke, crnogorske, makedonske i slovenske nacionalne manjine. 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isplati naknade troškova izborne promidžbe za izbor zastupnika u Hrvatski sabor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 Izvješća o provedenom nadzoru financiranja izborne promidžbe na prijevremenim izborima za Gradsko vijeće Grada Orahovice</w:t>
      </w:r>
    </w:p>
    <w:p w:rsidR="00EE6910" w:rsidRPr="00EE6910" w:rsidRDefault="00EE6910" w:rsidP="00EE6910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1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Izvješća o provedenom nadzoru financiranja izborne promidžbe na prijevremenim izborima za Općinsko vijeće Općine Otok</w:t>
      </w:r>
    </w:p>
    <w:p w:rsidR="00EE6910" w:rsidRDefault="00EE6910" w:rsidP="00EE691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910" w:rsidRDefault="00EE6910" w:rsidP="00EE691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910" w:rsidRDefault="00EE6910" w:rsidP="00EE691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E6910" w:rsidRDefault="00EE6910" w:rsidP="00EE691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E6910" w:rsidRDefault="00EE6910" w:rsidP="00EE691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E6910" w:rsidRDefault="00EE6910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7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provedenom </w:t>
      </w:r>
      <w:r w:rsid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nadzoru financiranja izborne </w:t>
      </w:r>
      <w:r w:rsidR="00C550B7" w:rsidRP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promidžbe na izborima zastupnika u Hrvatski sabor</w:t>
      </w:r>
    </w:p>
    <w:p w:rsidR="00EE6910" w:rsidRDefault="00EE6910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pravu na naknadu i visini naknade troškova </w:t>
      </w:r>
      <w:r w:rsidR="00C550B7" w:rsidRP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>izborne promidžbe za izbor zastupnika u Hrvatski sabor</w:t>
      </w:r>
    </w:p>
    <w:p w:rsidR="00C550B7" w:rsidRDefault="00EE6910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032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>a) – f) Odluke o izricanju administrativne sankcije obustave isplate naknada troškova izborne promidžbe</w:t>
      </w:r>
    </w:p>
    <w:p w:rsidR="00EE6910" w:rsidRDefault="00EE6910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isplati </w:t>
      </w:r>
      <w:r w:rsidR="00C550B7" w:rsidRP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troškova izborne promidžbe za izbor zastupnika u Hrvatski sabor</w:t>
      </w:r>
    </w:p>
    <w:p w:rsidR="00EE6910" w:rsidRDefault="00EE6910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A70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</w:t>
      </w:r>
      <w:r w:rsid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</w:t>
      </w:r>
      <w:r w:rsidR="00C550B7" w:rsidRP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provedenom nadzoru financiranja izborne promidžbe na prijevremenim izborima za Gradsko vijeće Grada Orahovice</w:t>
      </w:r>
    </w:p>
    <w:p w:rsidR="00C550B7" w:rsidRPr="005D4D55" w:rsidRDefault="00C550B7" w:rsidP="00EE691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5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nadzoru financiranja izborne promidžbe na prijevremenim izborima za Općinsko vijeće Općine Otok</w:t>
      </w:r>
    </w:p>
    <w:p w:rsidR="00EE6910" w:rsidRDefault="00EE6910" w:rsidP="00EE69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0" w:rsidRDefault="00EE6910" w:rsidP="00EE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Zamjenica tajnice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Predsjednik</w:t>
      </w:r>
    </w:p>
    <w:p w:rsidR="00EE6910" w:rsidRDefault="00EE6910" w:rsidP="00EE69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910" w:rsidRDefault="00EE6910" w:rsidP="00EE69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Lada Jellačić,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1707FD" w:rsidRDefault="001707FD">
      <w:bookmarkStart w:id="0" w:name="_GoBack"/>
      <w:bookmarkEnd w:id="0"/>
    </w:p>
    <w:sectPr w:rsidR="001707FD" w:rsidSect="00C550B7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B7" w:rsidRDefault="00C550B7" w:rsidP="00C550B7">
      <w:pPr>
        <w:spacing w:after="0" w:line="240" w:lineRule="auto"/>
      </w:pPr>
      <w:r>
        <w:separator/>
      </w:r>
    </w:p>
  </w:endnote>
  <w:endnote w:type="continuationSeparator" w:id="0">
    <w:p w:rsidR="00C550B7" w:rsidRDefault="00C550B7" w:rsidP="00C5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94811"/>
      <w:docPartObj>
        <w:docPartGallery w:val="Page Numbers (Bottom of Page)"/>
        <w:docPartUnique/>
      </w:docPartObj>
    </w:sdtPr>
    <w:sdtContent>
      <w:p w:rsidR="00C550B7" w:rsidRDefault="00C550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0B7" w:rsidRDefault="00C550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B7" w:rsidRDefault="00C550B7" w:rsidP="00C550B7">
      <w:pPr>
        <w:spacing w:after="0" w:line="240" w:lineRule="auto"/>
      </w:pPr>
      <w:r>
        <w:separator/>
      </w:r>
    </w:p>
  </w:footnote>
  <w:footnote w:type="continuationSeparator" w:id="0">
    <w:p w:rsidR="00C550B7" w:rsidRDefault="00C550B7" w:rsidP="00C5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990"/>
    <w:multiLevelType w:val="hybridMultilevel"/>
    <w:tmpl w:val="AACE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4262"/>
    <w:multiLevelType w:val="hybridMultilevel"/>
    <w:tmpl w:val="0596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0"/>
    <w:rsid w:val="001707FD"/>
    <w:rsid w:val="001B5CB3"/>
    <w:rsid w:val="00C550B7"/>
    <w:rsid w:val="00DF778A"/>
    <w:rsid w:val="00E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B67D3-849D-4AAC-A55D-33494A1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1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50B7"/>
  </w:style>
  <w:style w:type="paragraph" w:styleId="Podnoje">
    <w:name w:val="footer"/>
    <w:basedOn w:val="Normal"/>
    <w:link w:val="PodnojeChar"/>
    <w:uiPriority w:val="99"/>
    <w:unhideWhenUsed/>
    <w:rsid w:val="00C5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2020-09-23T12:00:00Z</dcterms:created>
  <dcterms:modified xsi:type="dcterms:W3CDTF">2020-09-23T12:49:00Z</dcterms:modified>
</cp:coreProperties>
</file>